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CE" w:rsidRDefault="006A06CE" w:rsidP="006A06CE">
      <w:pPr>
        <w:pStyle w:val="a4"/>
        <w:spacing w:before="0" w:beforeAutospacing="0" w:after="0" w:afterAutospacing="0" w:line="560" w:lineRule="exact"/>
        <w:jc w:val="right"/>
        <w:rPr>
          <w:rFonts w:ascii="仿宋_GB2312" w:eastAsia="仿宋_GB2312" w:hint="eastAsia"/>
          <w:sz w:val="32"/>
          <w:szCs w:val="32"/>
        </w:rPr>
      </w:pP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proofErr w:type="gramStart"/>
      <w:r w:rsidRPr="006A06CE">
        <w:rPr>
          <w:rFonts w:ascii="仿宋_GB2312" w:eastAsia="仿宋_GB2312" w:hint="eastAsia"/>
          <w:sz w:val="32"/>
          <w:szCs w:val="32"/>
        </w:rPr>
        <w:t>教关委函</w:t>
      </w:r>
      <w:proofErr w:type="gramEnd"/>
      <w:r w:rsidRPr="006A06CE">
        <w:rPr>
          <w:rFonts w:ascii="仿宋_GB2312" w:eastAsia="仿宋_GB2312" w:hint="eastAsia"/>
          <w:sz w:val="32"/>
          <w:szCs w:val="32"/>
        </w:rPr>
        <w:t>〔2017〕20号</w:t>
      </w:r>
    </w:p>
    <w:p w:rsidR="006A06CE" w:rsidRPr="006A06CE" w:rsidRDefault="006A06CE" w:rsidP="006A06CE">
      <w:pPr>
        <w:pStyle w:val="a4"/>
        <w:spacing w:before="0" w:beforeAutospacing="0" w:after="0" w:afterAutospacing="0" w:line="560" w:lineRule="exact"/>
        <w:jc w:val="right"/>
        <w:rPr>
          <w:rFonts w:ascii="仿宋_GB2312" w:eastAsia="仿宋_GB2312" w:hint="eastAsia"/>
          <w:sz w:val="32"/>
          <w:szCs w:val="32"/>
        </w:rPr>
      </w:pPr>
    </w:p>
    <w:p w:rsidR="006A06CE" w:rsidRPr="006A06CE" w:rsidRDefault="006A06CE" w:rsidP="006A06CE">
      <w:pPr>
        <w:pStyle w:val="a4"/>
        <w:spacing w:before="0" w:beforeAutospacing="0" w:after="0" w:afterAutospacing="0" w:line="720" w:lineRule="exact"/>
        <w:jc w:val="center"/>
        <w:rPr>
          <w:rFonts w:ascii="方正小标宋简体" w:eastAsia="方正小标宋简体" w:hint="eastAsia"/>
          <w:sz w:val="44"/>
          <w:szCs w:val="44"/>
        </w:rPr>
      </w:pPr>
      <w:r w:rsidRPr="006A06CE">
        <w:rPr>
          <w:rFonts w:ascii="方正小标宋简体" w:eastAsia="方正小标宋简体" w:hint="eastAsia"/>
          <w:sz w:val="44"/>
          <w:szCs w:val="44"/>
        </w:rPr>
        <w:t>教育部关工委关于深入学习宣传贯彻</w:t>
      </w:r>
    </w:p>
    <w:p w:rsidR="006A06CE" w:rsidRPr="006A06CE" w:rsidRDefault="006A06CE" w:rsidP="006A06CE">
      <w:pPr>
        <w:pStyle w:val="a4"/>
        <w:spacing w:before="0" w:beforeAutospacing="0" w:after="0" w:afterAutospacing="0" w:line="720" w:lineRule="exact"/>
        <w:jc w:val="center"/>
        <w:rPr>
          <w:rFonts w:ascii="方正小标宋简体" w:eastAsia="方正小标宋简体" w:hint="eastAsia"/>
          <w:sz w:val="44"/>
          <w:szCs w:val="44"/>
        </w:rPr>
      </w:pPr>
      <w:r w:rsidRPr="006A06CE">
        <w:rPr>
          <w:rFonts w:ascii="方正小标宋简体" w:eastAsia="方正小标宋简体" w:hint="eastAsia"/>
          <w:sz w:val="44"/>
          <w:szCs w:val="44"/>
        </w:rPr>
        <w:t>党的十九大精神的通知</w:t>
      </w:r>
    </w:p>
    <w:p w:rsidR="006A06CE" w:rsidRPr="006A06CE" w:rsidRDefault="006A06CE" w:rsidP="006A06CE">
      <w:pPr>
        <w:pStyle w:val="a4"/>
        <w:spacing w:before="0" w:beforeAutospacing="0" w:after="0" w:afterAutospacing="0" w:line="560" w:lineRule="exact"/>
        <w:jc w:val="center"/>
        <w:rPr>
          <w:rFonts w:ascii="仿宋_GB2312" w:eastAsia="仿宋_GB2312" w:hint="eastAsia"/>
          <w:sz w:val="32"/>
          <w:szCs w:val="32"/>
        </w:rPr>
      </w:pPr>
    </w:p>
    <w:p w:rsidR="006A06CE" w:rsidRPr="006A06CE" w:rsidRDefault="006A06CE" w:rsidP="006A06CE">
      <w:pPr>
        <w:pStyle w:val="a4"/>
        <w:spacing w:before="0" w:beforeAutospacing="0" w:after="0" w:afterAutospacing="0" w:line="560" w:lineRule="exact"/>
        <w:rPr>
          <w:rFonts w:ascii="仿宋_GB2312" w:eastAsia="仿宋_GB2312" w:hint="eastAsia"/>
          <w:sz w:val="32"/>
          <w:szCs w:val="32"/>
        </w:rPr>
      </w:pPr>
      <w:r w:rsidRPr="006A06CE">
        <w:rPr>
          <w:rFonts w:ascii="仿宋_GB2312" w:eastAsia="仿宋_GB2312" w:hint="eastAsia"/>
          <w:sz w:val="32"/>
          <w:szCs w:val="32"/>
        </w:rPr>
        <w:t>各省、自治区、直辖市教育厅（教委）关工委，新疆生产建设兵团教育局关工委，部直属各高等学校关工委, 部关工委各直属中心,《心系下一代》杂志社:</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为深入学习宣传贯彻党的十九大精神，进一步推动教育关工委全面落实立德树人、引导广大青少年听党话跟党走，根据《中共中央关于认真学习宣传贯彻党的十九大精神的决定》的精神，按照《中共教育部党组关于教育系统认真学习宣传贯彻党的十九大精神写好教育“奋进之笔”的通知</w:t>
      </w:r>
      <w:proofErr w:type="gramStart"/>
      <w:r w:rsidRPr="006A06CE">
        <w:rPr>
          <w:rFonts w:ascii="仿宋_GB2312" w:eastAsia="仿宋_GB2312" w:hint="eastAsia"/>
          <w:sz w:val="32"/>
          <w:szCs w:val="32"/>
        </w:rPr>
        <w:t>》</w:t>
      </w:r>
      <w:proofErr w:type="gramEnd"/>
      <w:r w:rsidRPr="006A06CE">
        <w:rPr>
          <w:rFonts w:ascii="仿宋_GB2312" w:eastAsia="仿宋_GB2312" w:hint="eastAsia"/>
          <w:sz w:val="32"/>
          <w:szCs w:val="32"/>
        </w:rPr>
        <w:t>的有关部署和要求，结合教育关工委工作的实际，现就教育关工委深入学习宣传贯彻党的十九大精神通知如下：</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一、充分认识党的十九大的重大意义，全面准确领会把握党的十九大精神</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党的十九大是在全面建成小康社会决胜阶段、中国特色社会主义进入新时代的关键时期召开的一次具有开创性、里程碑和划时代意义的大会。大会分析了国际国内形势发展变化，总结了过去5年的工作和历史性变革，</w:t>
      </w:r>
      <w:proofErr w:type="gramStart"/>
      <w:r w:rsidRPr="006A06CE">
        <w:rPr>
          <w:rFonts w:ascii="仿宋_GB2312" w:eastAsia="仿宋_GB2312" w:hint="eastAsia"/>
          <w:sz w:val="32"/>
          <w:szCs w:val="32"/>
        </w:rPr>
        <w:t>作出</w:t>
      </w:r>
      <w:proofErr w:type="gramEnd"/>
      <w:r w:rsidRPr="006A06CE">
        <w:rPr>
          <w:rFonts w:ascii="仿宋_GB2312" w:eastAsia="仿宋_GB2312" w:hint="eastAsia"/>
          <w:sz w:val="32"/>
          <w:szCs w:val="32"/>
        </w:rPr>
        <w:t>了中国特色社会主义进入了新时代、我国社会主要矛盾已经转化为人民日益增长的美好生活需</w:t>
      </w:r>
      <w:r w:rsidRPr="006A06CE">
        <w:rPr>
          <w:rFonts w:ascii="仿宋_GB2312" w:eastAsia="仿宋_GB2312" w:hint="eastAsia"/>
          <w:sz w:val="32"/>
          <w:szCs w:val="32"/>
        </w:rPr>
        <w:lastRenderedPageBreak/>
        <w:t>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w:t>
      </w:r>
      <w:proofErr w:type="gramStart"/>
      <w:r w:rsidRPr="006A06CE">
        <w:rPr>
          <w:rFonts w:ascii="仿宋_GB2312" w:eastAsia="仿宋_GB2312" w:hint="eastAsia"/>
          <w:sz w:val="32"/>
          <w:szCs w:val="32"/>
        </w:rPr>
        <w:t>作出</w:t>
      </w:r>
      <w:proofErr w:type="gramEnd"/>
      <w:r w:rsidRPr="006A06CE">
        <w:rPr>
          <w:rFonts w:ascii="仿宋_GB2312" w:eastAsia="仿宋_GB2312" w:hint="eastAsia"/>
          <w:sz w:val="32"/>
          <w:szCs w:val="32"/>
        </w:rPr>
        <w:t>了全面部署。</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习近平同志的报告，深刻回答了新时代坚持和发展中国特色社会主义的一系列重大理论和实践问题，描绘了全面建成小康社会、夺取新时代中国特色社会主义伟大胜利的宏伟蓝图，进一步指明了党和国家事业的前进方向，是全党和全国各族人民智慧的结晶，是我们党团结带领各族人民智慧的结晶，是我们党团结带领全国各族人民在新时代坚持和发展中国特色社会主义的政治宣言和行动纲领，是马克思主义的纲领性文献。</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认真学习宣传贯彻党的十九大精神，是当前和今后一个时期全党全国的首要政治任务。要在扎扎实实读原著、学原文、悟原理的基础上，坚持整体把握、全面准确、深入系统学习领会党的十九大精神，切实做到学懂弄通。通过学习，深刻领会党的十八大以来党和国家事业发生的历史性变革，深刻领会中国特色社会主义进入了新时代，深刻领会我国社会主要矛盾的变化，深刻领会新时代中国共产党的历史使命，深刻领会实现第一个百年奋斗目标和向第二个百年奋斗目标进军，深刻领会社会主义经济建设、政治建设、文化建设、社会建设、生态文明建设等方面的重大部</w:t>
      </w:r>
      <w:r w:rsidRPr="006A06CE">
        <w:rPr>
          <w:rFonts w:ascii="仿宋_GB2312" w:eastAsia="仿宋_GB2312" w:hint="eastAsia"/>
          <w:sz w:val="32"/>
          <w:szCs w:val="32"/>
        </w:rPr>
        <w:lastRenderedPageBreak/>
        <w:t>署，深刻领会国防和军队建设、港澳台工作、外交工作的重大部署，深刻领会坚定不移全面从严治党的重大部署。把着力点聚焦到习近平新时代中国特色社会主义思想是党必须长期坚持的指导思想上，聚焦到5年来党和国家事业取得历史性成就和发生历史性变革上，聚焦到</w:t>
      </w:r>
      <w:proofErr w:type="gramStart"/>
      <w:r w:rsidRPr="006A06CE">
        <w:rPr>
          <w:rFonts w:ascii="仿宋_GB2312" w:eastAsia="仿宋_GB2312" w:hint="eastAsia"/>
          <w:sz w:val="32"/>
          <w:szCs w:val="32"/>
        </w:rPr>
        <w:t>作出</w:t>
      </w:r>
      <w:proofErr w:type="gramEnd"/>
      <w:r w:rsidRPr="006A06CE">
        <w:rPr>
          <w:rFonts w:ascii="仿宋_GB2312" w:eastAsia="仿宋_GB2312" w:hint="eastAsia"/>
          <w:sz w:val="32"/>
          <w:szCs w:val="32"/>
        </w:rPr>
        <w:t>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党中央领导集体是深受全党全国各族人民拥护和信赖的领导集体上，聚焦到习近平总书记是全党拥护、人民爱戴、当之无愧的党的领袖上。</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各级教育系统关工委要在学习宣传贯彻党的十九精神中，动员广大“五老”更加紧密地团结在以习近平同志为核心的党中央周围，高举中国特色社会主义伟大旗帜，坚定道路自信、理论自信、制度自信、文化自信，坚持教育为人民服务、为中国共产党治国理政服务、为巩固和发展中国特色社会主义制度服务、为改革开放和社会主义现代化建设服务，落实立德树人根本任务，推进教育关工委创新发展，教育引导广大青少年知党恩听党话跟党走，为决胜全面建成小康社会、夺取中国特色社会主义伟大胜利、实现中华民族伟大复兴的中国梦</w:t>
      </w:r>
      <w:proofErr w:type="gramStart"/>
      <w:r w:rsidRPr="006A06CE">
        <w:rPr>
          <w:rFonts w:ascii="仿宋_GB2312" w:eastAsia="仿宋_GB2312" w:hint="eastAsia"/>
          <w:sz w:val="32"/>
          <w:szCs w:val="32"/>
        </w:rPr>
        <w:t>作出</w:t>
      </w:r>
      <w:proofErr w:type="gramEnd"/>
      <w:r w:rsidRPr="006A06CE">
        <w:rPr>
          <w:rFonts w:ascii="仿宋_GB2312" w:eastAsia="仿宋_GB2312" w:hint="eastAsia"/>
          <w:sz w:val="32"/>
          <w:szCs w:val="32"/>
        </w:rPr>
        <w:t>应有贡献。</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二、深入开展党的十九大精神的学习宣传教育，实现学习宣传全覆盖，积极配合主渠道将学习宣传引向深入</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lastRenderedPageBreak/>
        <w:t>各级教育系统关工委要认真贯彻教育部党组部署要求，认真抓好学习宣传教育工作，确保党的十九大精神学习研究宣传在教育关工委全覆盖，落地生根。</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1.精心组织党的十九大精神的学习培训。各级教育关工委要专题研究部署党的十九大精神的学习贯彻，制订系统学习培训计划，开展多形式、分层次、全覆盖的学习培训，确保学深学透、入脑入心。要认认真真、原原本本地学习党的十九大报告、中央纪委报告和党章修正案的原文，全面准确领会把握党的十九大精神的思想精髓、核心要义；要把领导班子带头学与广大“五老”普及学相结合，做到全员全覆盖无死角，重视发挥各级关工委负责同志</w:t>
      </w:r>
      <w:proofErr w:type="gramStart"/>
      <w:r w:rsidRPr="006A06CE">
        <w:rPr>
          <w:rFonts w:ascii="仿宋_GB2312" w:eastAsia="仿宋_GB2312" w:hint="eastAsia"/>
          <w:sz w:val="32"/>
          <w:szCs w:val="32"/>
        </w:rPr>
        <w:t>以上率</w:t>
      </w:r>
      <w:proofErr w:type="gramEnd"/>
      <w:r w:rsidRPr="006A06CE">
        <w:rPr>
          <w:rFonts w:ascii="仿宋_GB2312" w:eastAsia="仿宋_GB2312" w:hint="eastAsia"/>
          <w:sz w:val="32"/>
          <w:szCs w:val="32"/>
        </w:rPr>
        <w:t>下的带头作用，把学习贯彻党的十九大精神作为一堂政治必修课，切实增强做好关工委工作的使命感和责任感；要紧密结合实际工作，发扬理论联系实际学风，做到问题导向、目标导向；要开展专题培训，教育部关工委今年底前举办全国教育关工委领导干部培训班集中专题学习培训研讨，各级教育系统关工委也要充分利用各种条件举办培训班、组织专题辅导报告，邀请有关领导和知名专家作深入解读。</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2.深入开展党的十九大精神的宣讲导学。各级教育关工委要动员组织广大“五老”面向广大青少年积极开展党的十九大精神宣讲导学活动。通过“五老”报告团、“五老”讲师团、特邀党建组织员上党课、老少共话十九大等多种形式，深入校园、深入学生，用青少年易于接受的形式和他们熟悉的语言，向广大师生</w:t>
      </w:r>
      <w:r w:rsidRPr="006A06CE">
        <w:rPr>
          <w:rFonts w:ascii="仿宋_GB2312" w:eastAsia="仿宋_GB2312" w:hint="eastAsia"/>
          <w:sz w:val="32"/>
          <w:szCs w:val="32"/>
        </w:rPr>
        <w:lastRenderedPageBreak/>
        <w:t>宣传党的十九大精神，讲清楚党的十九大的鲜明主题，讲清楚习近平新时代中国特色社会主义思想的丰富内涵，讲清楚党的十八大以来党和国家事业发生的历史性变革，讲清楚中国特色社会主义进入新时代的重大意义，讲清楚我国社会主要矛盾变化的深远影响，讲清楚“两个一百年”奋斗目标，讲清楚坚定不移全面从严治党的重大部署，把解决思想问题与解决实际问题结合起来，在春风化雨、润物无声中宣传党的十九大精神，不断提高宣传教育的亲和力和针对性。</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3.大力加强党的十九大精神的理论研究。要充分发挥广大教育关工委“五老”，特别是高校“老专家”在理论研究上的优势，围绕十九大报告的新思想、新理念、新论断、新任务、新举措，结合关心下一代工作实际开展理论研究工作，深入</w:t>
      </w:r>
      <w:proofErr w:type="gramStart"/>
      <w:r w:rsidRPr="006A06CE">
        <w:rPr>
          <w:rFonts w:ascii="仿宋_GB2312" w:eastAsia="仿宋_GB2312" w:hint="eastAsia"/>
          <w:sz w:val="32"/>
          <w:szCs w:val="32"/>
        </w:rPr>
        <w:t>解读党</w:t>
      </w:r>
      <w:proofErr w:type="gramEnd"/>
      <w:r w:rsidRPr="006A06CE">
        <w:rPr>
          <w:rFonts w:ascii="仿宋_GB2312" w:eastAsia="仿宋_GB2312" w:hint="eastAsia"/>
          <w:sz w:val="32"/>
          <w:szCs w:val="32"/>
        </w:rPr>
        <w:t>的十九大精神的内涵、精准把握外延，防止片面性、简单化。对错误观点和歪曲解读，要积极引导、及时辨析，解疑释惑、明辨是非，力争推出一批高质量、有深度、有分量的理论研究成果，为教育行政部门服务，为推动关工委工作的创新发展服务。</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4.广泛开展党的十九大精神的集中宣传。各级教育关工委要充分运用本系统主办的杂志、报纸、官网、</w:t>
      </w:r>
      <w:proofErr w:type="gramStart"/>
      <w:r w:rsidRPr="006A06CE">
        <w:rPr>
          <w:rFonts w:ascii="仿宋_GB2312" w:eastAsia="仿宋_GB2312" w:hint="eastAsia"/>
          <w:sz w:val="32"/>
          <w:szCs w:val="32"/>
        </w:rPr>
        <w:t>微信公众号</w:t>
      </w:r>
      <w:proofErr w:type="gramEnd"/>
      <w:r w:rsidRPr="006A06CE">
        <w:rPr>
          <w:rFonts w:ascii="仿宋_GB2312" w:eastAsia="仿宋_GB2312" w:hint="eastAsia"/>
          <w:sz w:val="32"/>
          <w:szCs w:val="32"/>
        </w:rPr>
        <w:t>等媒体以及各省各校自有媒体，开辟专题专栏专版集中宣传党的十九大的重大意义，宣传5年来党和国家事业发展的历史性变革和伟大成就，宣传党的十九大提出的一系列新的重要思想、重要观点、重大论断、重大举措，宣传教育系统关工委对党的十九大的热烈反</w:t>
      </w:r>
      <w:r w:rsidRPr="006A06CE">
        <w:rPr>
          <w:rFonts w:ascii="仿宋_GB2312" w:eastAsia="仿宋_GB2312" w:hint="eastAsia"/>
          <w:sz w:val="32"/>
          <w:szCs w:val="32"/>
        </w:rPr>
        <w:lastRenderedPageBreak/>
        <w:t>响和积极评价，重点宣传各级教育系统关工委学习贯彻的具体举措和实际行动，反映广大“五老”学习贯彻的典型事迹和良好风貌。要不断创新宣传方式，运用图解图说、</w:t>
      </w:r>
      <w:proofErr w:type="gramStart"/>
      <w:r w:rsidRPr="006A06CE">
        <w:rPr>
          <w:rFonts w:ascii="仿宋_GB2312" w:eastAsia="仿宋_GB2312" w:hint="eastAsia"/>
          <w:sz w:val="32"/>
          <w:szCs w:val="32"/>
        </w:rPr>
        <w:t>动漫动画</w:t>
      </w:r>
      <w:proofErr w:type="gramEnd"/>
      <w:r w:rsidRPr="006A06CE">
        <w:rPr>
          <w:rFonts w:ascii="仿宋_GB2312" w:eastAsia="仿宋_GB2312" w:hint="eastAsia"/>
          <w:sz w:val="32"/>
          <w:szCs w:val="32"/>
        </w:rPr>
        <w:t>、网络视频等接地气、形象化、通俗化方式，多形式、多渠道宣传党的十九大精神，努力增强学习宣传教育的时代感和实效性。</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三、深刻把握新时代的新要求，写好教育关工委的“奋进之笔”“得意之作”</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学习贯彻党的十九大精神关键要在做实上下功夫。各级教育关工委要把学习贯彻党的十九大精神融入到实际工作中去，把党的十九大提出的战略部署转化为培养德智体美全面发展的社会主义建设者和接班人的实际行动，写好教育关工委的“奋进之笔”、“得意之作”。</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1.把贯彻党的十九大精神与深化主题教育活动紧密结合起来。主题教育活动是教育关工委落实立德树人根本任务的重要抓手。要继续深入开展党史国史军史教育，认真组织全国青少年“五好小公民”主题教育读书活动“红旗飘飘，引我成长”、全国青少年“中华魂”（腾飞的祖国--改革开放四十年）主题教育活动，积极探索在高校开展“读懂中国”主题教育活动，把党的十九大精神有机融入各项主题教育活动之中，教育引导青少年树立和</w:t>
      </w:r>
      <w:proofErr w:type="gramStart"/>
      <w:r w:rsidRPr="006A06CE">
        <w:rPr>
          <w:rFonts w:ascii="仿宋_GB2312" w:eastAsia="仿宋_GB2312" w:hint="eastAsia"/>
          <w:sz w:val="32"/>
          <w:szCs w:val="32"/>
        </w:rPr>
        <w:t>践行</w:t>
      </w:r>
      <w:proofErr w:type="gramEnd"/>
      <w:r w:rsidRPr="006A06CE">
        <w:rPr>
          <w:rFonts w:ascii="仿宋_GB2312" w:eastAsia="仿宋_GB2312" w:hint="eastAsia"/>
          <w:sz w:val="32"/>
          <w:szCs w:val="32"/>
        </w:rPr>
        <w:t>社会主义核心价值观，团结教育广大青少年听党话、跟党走。</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2.把贯彻党的十九大精神与现有平台品牌建设紧密结合起来。以培养担当民族复兴大任的时代新人为着眼点，充分运用基</w:t>
      </w:r>
      <w:r w:rsidRPr="006A06CE">
        <w:rPr>
          <w:rFonts w:ascii="仿宋_GB2312" w:eastAsia="仿宋_GB2312" w:hint="eastAsia"/>
          <w:sz w:val="32"/>
          <w:szCs w:val="32"/>
        </w:rPr>
        <w:lastRenderedPageBreak/>
        <w:t>础教育领域五大平台、高等教育领域十大品牌，重点做好“院士回母校”、“杰出老校友回母校”、“大国工匠进校园”、“老校长下乡”等新平台、新品牌的深化、拓展工作，把社会主义核心价值观转化为师生的共同追求和行为习惯；做好家庭教育、社区教育工作，规范家长学校建设、深化家庭教育课题研究、推进社区教育联系点建设，推动学校教育、家庭教育、社区教育有机融合，形成全员全过程全方位育人格局。</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3.把学习贯彻党的十九大精神与谋划教育关工委重点工作紧密结合起来。要把党的十九大精神落实到教育关工委工作各方面，体现到做好年底前各项工作和安排好明年各项工作之中，研究制定好2018年工作要点，排好任务项、时间表和路线图。要围绕改革开放40周年、中华人民共和国成立70周年、中国共产党成立100周年、党的20大胜利召开等重大历史事件和时间节点，早计划早安排，立足特色、找准发力点，明确要求、真抓实干、干出成效。</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4.把学习贯彻党的十九大精神与推动教育关工委创新发展紧密结合。创新发展是时代主题，也是贯彻落实党的十九大精神的题中之意。各级教育关工委要紧密联系关工委“五老”队伍和关心下一代工作实际，积极面对青少年思想教育的形势变化，积极开展网络新媒体形势下青少年思想教育的研究实践，创新工作理念、创新育人载体、创新整体联动、创新工作机制、创新基层建设，把教育关工委建设成为关心下一代事业的坚强堡垒。</w:t>
      </w:r>
    </w:p>
    <w:p w:rsidR="006A06CE" w:rsidRPr="006A06CE" w:rsidRDefault="006A06CE" w:rsidP="006A06CE">
      <w:pPr>
        <w:pStyle w:val="a4"/>
        <w:spacing w:before="0" w:beforeAutospacing="0" w:after="0" w:afterAutospacing="0" w:line="560" w:lineRule="exact"/>
        <w:rPr>
          <w:rFonts w:ascii="仿宋_GB2312" w:eastAsia="仿宋_GB2312" w:hint="eastAsia"/>
          <w:sz w:val="32"/>
          <w:szCs w:val="32"/>
        </w:rPr>
      </w:pPr>
      <w:r w:rsidRPr="006A06CE">
        <w:rPr>
          <w:rFonts w:ascii="仿宋_GB2312" w:eastAsia="仿宋_GB2312" w:hint="eastAsia"/>
          <w:sz w:val="32"/>
          <w:szCs w:val="32"/>
        </w:rPr>
        <w:lastRenderedPageBreak/>
        <w:t>各级教育关工委要以强烈的政治责任感、昂扬向上的精神状态和良好的作风，把学习宣传贯彻党的十九大精神作为当前和今后一个时期头等大事，加强组织领导，切实抓紧抓实，做好系统部署，统筹推动落实，切实以十九大精神和习近平新时代中国特色社会主义思想为指导，推动教育系统关心下一代工作，为实现社会主义现代化和中华民族伟大复兴</w:t>
      </w:r>
      <w:proofErr w:type="gramStart"/>
      <w:r w:rsidRPr="006A06CE">
        <w:rPr>
          <w:rFonts w:ascii="仿宋_GB2312" w:eastAsia="仿宋_GB2312" w:hint="eastAsia"/>
          <w:sz w:val="32"/>
          <w:szCs w:val="32"/>
        </w:rPr>
        <w:t>作出</w:t>
      </w:r>
      <w:proofErr w:type="gramEnd"/>
      <w:r w:rsidRPr="006A06CE">
        <w:rPr>
          <w:rFonts w:ascii="仿宋_GB2312" w:eastAsia="仿宋_GB2312" w:hint="eastAsia"/>
          <w:sz w:val="32"/>
          <w:szCs w:val="32"/>
        </w:rPr>
        <w:t>应有的贡献。</w:t>
      </w:r>
    </w:p>
    <w:p w:rsidR="006A06CE" w:rsidRPr="006A06CE" w:rsidRDefault="006A06CE" w:rsidP="006A06CE">
      <w:pPr>
        <w:pStyle w:val="a4"/>
        <w:spacing w:before="0" w:beforeAutospacing="0" w:after="0" w:afterAutospacing="0" w:line="560" w:lineRule="exact"/>
        <w:ind w:firstLineChars="200" w:firstLine="640"/>
        <w:rPr>
          <w:rFonts w:ascii="仿宋_GB2312" w:eastAsia="仿宋_GB2312" w:hint="eastAsia"/>
          <w:sz w:val="32"/>
          <w:szCs w:val="32"/>
        </w:rPr>
      </w:pPr>
      <w:r w:rsidRPr="006A06CE">
        <w:rPr>
          <w:rFonts w:ascii="仿宋_GB2312" w:eastAsia="仿宋_GB2312" w:hint="eastAsia"/>
          <w:sz w:val="32"/>
          <w:szCs w:val="32"/>
        </w:rPr>
        <w:t>各地各校好经验好做法请及时上报教育部关工委秘书处。联系人：张惠010-66097144，ggwmsc@moe.edu.cn</w:t>
      </w:r>
    </w:p>
    <w:p w:rsidR="006A06CE" w:rsidRPr="006A06CE" w:rsidRDefault="006A06CE" w:rsidP="006A06CE">
      <w:pPr>
        <w:pStyle w:val="a4"/>
        <w:spacing w:before="0" w:beforeAutospacing="0" w:after="0" w:afterAutospacing="0" w:line="560" w:lineRule="exact"/>
        <w:rPr>
          <w:rFonts w:ascii="仿宋_GB2312" w:eastAsia="仿宋_GB2312" w:hint="eastAsia"/>
          <w:sz w:val="32"/>
          <w:szCs w:val="32"/>
        </w:rPr>
      </w:pP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教育部关心下一代工作委员会</w:t>
      </w:r>
    </w:p>
    <w:p w:rsidR="006A06CE" w:rsidRPr="006A06CE" w:rsidRDefault="006A06CE" w:rsidP="006A06CE">
      <w:pPr>
        <w:pStyle w:val="a4"/>
        <w:spacing w:before="0" w:beforeAutospacing="0" w:after="0" w:afterAutospacing="0" w:line="560" w:lineRule="exact"/>
        <w:ind w:firstLineChars="1000" w:firstLine="3200"/>
        <w:rPr>
          <w:rFonts w:ascii="仿宋_GB2312" w:eastAsia="仿宋_GB2312" w:hint="eastAsia"/>
          <w:sz w:val="32"/>
          <w:szCs w:val="32"/>
        </w:rPr>
      </w:pPr>
      <w:r w:rsidRPr="006A06CE">
        <w:rPr>
          <w:rFonts w:ascii="仿宋_GB2312" w:eastAsia="仿宋_GB2312" w:hint="eastAsia"/>
          <w:sz w:val="32"/>
          <w:szCs w:val="32"/>
        </w:rPr>
        <w:t> </w:t>
      </w:r>
      <w:r w:rsidRPr="006A06CE">
        <w:rPr>
          <w:rFonts w:ascii="仿宋_GB2312" w:eastAsia="仿宋_GB2312" w:hint="eastAsia"/>
          <w:sz w:val="32"/>
          <w:szCs w:val="32"/>
        </w:rPr>
        <w:t xml:space="preserve"> </w:t>
      </w:r>
      <w:r w:rsidRPr="006A06CE">
        <w:rPr>
          <w:rFonts w:ascii="仿宋_GB2312" w:eastAsia="仿宋_GB2312" w:hint="eastAsia"/>
          <w:sz w:val="32"/>
          <w:szCs w:val="32"/>
        </w:rPr>
        <w:t> </w:t>
      </w:r>
      <w:r w:rsidRPr="006A06CE">
        <w:rPr>
          <w:rFonts w:ascii="仿宋_GB2312" w:eastAsia="仿宋_GB2312" w:hint="eastAsia"/>
          <w:sz w:val="32"/>
          <w:szCs w:val="32"/>
        </w:rPr>
        <w:t xml:space="preserve"> 201</w:t>
      </w:r>
      <w:bookmarkStart w:id="0" w:name="_GoBack"/>
      <w:bookmarkEnd w:id="0"/>
      <w:r w:rsidRPr="006A06CE">
        <w:rPr>
          <w:rFonts w:ascii="仿宋_GB2312" w:eastAsia="仿宋_GB2312" w:hint="eastAsia"/>
          <w:sz w:val="32"/>
          <w:szCs w:val="32"/>
        </w:rPr>
        <w:t>7年11月7日</w:t>
      </w:r>
    </w:p>
    <w:p w:rsidR="0064394C" w:rsidRPr="006A06CE" w:rsidRDefault="0064394C" w:rsidP="006A06CE">
      <w:pPr>
        <w:spacing w:line="560" w:lineRule="exact"/>
        <w:rPr>
          <w:rFonts w:ascii="仿宋_GB2312" w:eastAsia="仿宋_GB2312" w:hint="eastAsia"/>
          <w:sz w:val="32"/>
          <w:szCs w:val="32"/>
        </w:rPr>
      </w:pPr>
    </w:p>
    <w:sectPr w:rsidR="0064394C" w:rsidRPr="006A06CE" w:rsidSect="00FB4F0C">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CE"/>
    <w:rsid w:val="0064394C"/>
    <w:rsid w:val="006A06CE"/>
    <w:rsid w:val="00FB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06CE"/>
    <w:rPr>
      <w:strike w:val="0"/>
      <w:dstrike w:val="0"/>
      <w:color w:val="0B3B8C"/>
      <w:u w:val="none"/>
      <w:effect w:val="none"/>
    </w:rPr>
  </w:style>
  <w:style w:type="paragraph" w:styleId="a4">
    <w:name w:val="Normal (Web)"/>
    <w:basedOn w:val="a"/>
    <w:uiPriority w:val="99"/>
    <w:semiHidden/>
    <w:unhideWhenUsed/>
    <w:rsid w:val="006A06CE"/>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6A06CE"/>
    <w:rPr>
      <w:sz w:val="18"/>
      <w:szCs w:val="18"/>
    </w:rPr>
  </w:style>
  <w:style w:type="character" w:customStyle="1" w:styleId="Char">
    <w:name w:val="批注框文本 Char"/>
    <w:basedOn w:val="a0"/>
    <w:link w:val="a5"/>
    <w:uiPriority w:val="99"/>
    <w:semiHidden/>
    <w:rsid w:val="006A06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06CE"/>
    <w:rPr>
      <w:strike w:val="0"/>
      <w:dstrike w:val="0"/>
      <w:color w:val="0B3B8C"/>
      <w:u w:val="none"/>
      <w:effect w:val="none"/>
    </w:rPr>
  </w:style>
  <w:style w:type="paragraph" w:styleId="a4">
    <w:name w:val="Normal (Web)"/>
    <w:basedOn w:val="a"/>
    <w:uiPriority w:val="99"/>
    <w:semiHidden/>
    <w:unhideWhenUsed/>
    <w:rsid w:val="006A06CE"/>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6A06CE"/>
    <w:rPr>
      <w:sz w:val="18"/>
      <w:szCs w:val="18"/>
    </w:rPr>
  </w:style>
  <w:style w:type="character" w:customStyle="1" w:styleId="Char">
    <w:name w:val="批注框文本 Char"/>
    <w:basedOn w:val="a0"/>
    <w:link w:val="a5"/>
    <w:uiPriority w:val="99"/>
    <w:semiHidden/>
    <w:rsid w:val="006A06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405661">
      <w:bodyDiv w:val="1"/>
      <w:marLeft w:val="0"/>
      <w:marRight w:val="0"/>
      <w:marTop w:val="0"/>
      <w:marBottom w:val="0"/>
      <w:divBdr>
        <w:top w:val="none" w:sz="0" w:space="0" w:color="auto"/>
        <w:left w:val="none" w:sz="0" w:space="0" w:color="auto"/>
        <w:bottom w:val="none" w:sz="0" w:space="0" w:color="auto"/>
        <w:right w:val="none" w:sz="0" w:space="0" w:color="auto"/>
      </w:divBdr>
      <w:divsChild>
        <w:div w:id="832142114">
          <w:marLeft w:val="0"/>
          <w:marRight w:val="0"/>
          <w:marTop w:val="0"/>
          <w:marBottom w:val="0"/>
          <w:divBdr>
            <w:top w:val="none" w:sz="0" w:space="0" w:color="auto"/>
            <w:left w:val="none" w:sz="0" w:space="0" w:color="auto"/>
            <w:bottom w:val="none" w:sz="0" w:space="0" w:color="auto"/>
            <w:right w:val="none" w:sz="0" w:space="0" w:color="auto"/>
          </w:divBdr>
          <w:divsChild>
            <w:div w:id="21221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3163</dc:creator>
  <cp:lastModifiedBy>3163</cp:lastModifiedBy>
  <cp:revision>1</cp:revision>
  <dcterms:created xsi:type="dcterms:W3CDTF">2017-12-12T08:33:00Z</dcterms:created>
  <dcterms:modified xsi:type="dcterms:W3CDTF">2017-12-12T08:37:00Z</dcterms:modified>
</cp:coreProperties>
</file>